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21" w:rsidRDefault="00662EA0" w:rsidP="00B96568">
      <w:pPr>
        <w:spacing w:after="200" w:line="240" w:lineRule="auto"/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</w:pP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D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6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i 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e   B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I    B    E    L    </w:t>
      </w:r>
      <w:r w:rsidR="00DB5AF2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i  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lastRenderedPageBreak/>
        <w:t xml:space="preserve">s    t   w   i   e   </w:t>
      </w:r>
      <w:proofErr w:type="spellStart"/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>e</w:t>
      </w:r>
      <w:proofErr w:type="spellEnd"/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i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n  e </w:t>
      </w:r>
      <w:r w:rsidRPr="00B96568">
        <w:rPr>
          <w:rFonts w:ascii="Verdana" w:eastAsia="Kozuka Gothic Pro M" w:hAnsi="Verdana"/>
          <w:b/>
          <w:color w:val="385623" w:themeColor="accent6" w:themeShade="80"/>
          <w:sz w:val="26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B 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i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lastRenderedPageBreak/>
        <w:t xml:space="preserve">b 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l 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i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o </w:t>
      </w:r>
      <w:r w:rsidRPr="00B96568">
        <w:rPr>
          <w:rFonts w:ascii="Verdana" w:eastAsia="Kozuka Gothic Pro M" w:hAnsi="Verdana"/>
          <w:b/>
          <w:color w:val="385623" w:themeColor="accent6" w:themeShade="80"/>
          <w:sz w:val="24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t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h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 e </w:t>
      </w:r>
      <w:r w:rsidR="00B96568"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</w:t>
      </w:r>
      <w:r w:rsidRPr="00B96568">
        <w:rPr>
          <w:rFonts w:ascii="Verdana" w:eastAsia="Kozuka Gothic Pro M" w:hAnsi="Verdana"/>
          <w:b/>
          <w:color w:val="385623" w:themeColor="accent6" w:themeShade="80"/>
          <w:sz w:val="280"/>
          <w:szCs w:val="230"/>
        </w:rPr>
        <w:t xml:space="preserve"> k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b/>
          <w:color w:val="0070C0"/>
          <w:sz w:val="280"/>
          <w:szCs w:val="230"/>
        </w:rPr>
      </w:pPr>
      <w:bookmarkStart w:id="0" w:name="_GoBack"/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b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b/>
          <w:color w:val="0070C0"/>
          <w:sz w:val="24"/>
          <w:szCs w:val="24"/>
        </w:rPr>
        <w:t>Idee (als Übergang um das Nachschlagen in der Bibel zu lernen):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 xml:space="preserve">Die Vorlage 2x ausdrucken (ev. zwei versch. Buchstaben-Farben oder Papier-Farben nehmen). 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>Jeden Buchstaben einzeln ausschneiden und laminieren.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>Zwei Gruppen bilden: z.B.: Gruppe auf 2 nummerieren lassen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>Jede Gruppe erhält einen Buchstabensatz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 xml:space="preserve">Aufgabenstellung: Die Kinder legen einen Satz, der Sinn macht. Keine übrigen Buchstaben. Die schnellere Gruppe erhält ein </w:t>
      </w:r>
      <w:proofErr w:type="spellStart"/>
      <w:r w:rsidRPr="00E55C24">
        <w:rPr>
          <w:rFonts w:ascii="Verdana" w:eastAsia="Kozuka Gothic Pro M" w:hAnsi="Verdana"/>
          <w:color w:val="0070C0"/>
          <w:sz w:val="24"/>
          <w:szCs w:val="24"/>
        </w:rPr>
        <w:t>Sugus</w:t>
      </w:r>
      <w:proofErr w:type="spellEnd"/>
      <w:r w:rsidRPr="00E55C24">
        <w:rPr>
          <w:rFonts w:ascii="Verdana" w:eastAsia="Kozuka Gothic Pro M" w:hAnsi="Verdana"/>
          <w:color w:val="0070C0"/>
          <w:sz w:val="24"/>
          <w:szCs w:val="24"/>
        </w:rPr>
        <w:t xml:space="preserve"> pro Kind. </w:t>
      </w: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</w:p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  <w:r w:rsidRPr="00E55C24">
        <w:rPr>
          <w:rFonts w:ascii="Verdana" w:eastAsia="Kozuka Gothic Pro M" w:hAnsi="Verdana"/>
          <w:color w:val="0070C0"/>
          <w:sz w:val="24"/>
          <w:szCs w:val="24"/>
        </w:rPr>
        <w:t>Zeitlicher Aufwand: ca. 10 bis 15 Minuten (der Satz ist schwierig, vor allem das letzte Wort macht oft Mühe).</w:t>
      </w:r>
    </w:p>
    <w:bookmarkEnd w:id="0"/>
    <w:p w:rsidR="00AD3ACB" w:rsidRPr="00E55C24" w:rsidRDefault="00AD3ACB" w:rsidP="00B96568">
      <w:pPr>
        <w:spacing w:after="200" w:line="240" w:lineRule="auto"/>
        <w:rPr>
          <w:rFonts w:ascii="Verdana" w:eastAsia="Kozuka Gothic Pro M" w:hAnsi="Verdana"/>
          <w:color w:val="0070C0"/>
          <w:sz w:val="24"/>
          <w:szCs w:val="24"/>
        </w:rPr>
      </w:pPr>
    </w:p>
    <w:sectPr w:rsidR="00AD3ACB" w:rsidRPr="00E55C24" w:rsidSect="00B9656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A0"/>
    <w:rsid w:val="00662EA0"/>
    <w:rsid w:val="00AD3ACB"/>
    <w:rsid w:val="00B96568"/>
    <w:rsid w:val="00BD4FFE"/>
    <w:rsid w:val="00DB5AF2"/>
    <w:rsid w:val="00E55C24"/>
    <w:rsid w:val="00E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96EF1-B281-4029-B734-CEA8AB7A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4</cp:revision>
  <cp:lastPrinted>2016-09-05T17:18:00Z</cp:lastPrinted>
  <dcterms:created xsi:type="dcterms:W3CDTF">2016-09-05T16:58:00Z</dcterms:created>
  <dcterms:modified xsi:type="dcterms:W3CDTF">2016-09-05T17:27:00Z</dcterms:modified>
</cp:coreProperties>
</file>